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2712">
        <w:rPr>
          <w:noProof/>
        </w:rPr>
        <w:drawing>
          <wp:inline distT="0" distB="0" distL="0" distR="0">
            <wp:extent cx="497840" cy="7423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ХМЕЛЬНИЦЬКА ОБЛАСНА РАДА</w:t>
      </w:r>
    </w:p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 xml:space="preserve">ХМЕЛЬНИЦЬКИЙ УНІВЕРСИТЕТ УПРАВЛІННЯ ТА ПРАВА </w:t>
      </w:r>
    </w:p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ІМЕНІ ЛЕОНІДА ЮЗЬКОВА</w:t>
      </w:r>
    </w:p>
    <w:p w:rsidR="00E966BB" w:rsidRPr="001A0092" w:rsidRDefault="00E966BB" w:rsidP="00E966BB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2"/>
          <w:szCs w:val="22"/>
          <w:lang w:bidi="ug-CN"/>
        </w:rPr>
        <w:t>ФАКУЛЬТЕТ ЮРИДИЧНИЙ</w:t>
      </w:r>
    </w:p>
    <w:p w:rsidR="00E966BB" w:rsidRDefault="00E966BB" w:rsidP="00632812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Кафедра міжнародного та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 xml:space="preserve"> </w:t>
      </w: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європейського права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E966BB" w:rsidTr="00A5611D">
        <w:tc>
          <w:tcPr>
            <w:tcW w:w="9854" w:type="dxa"/>
            <w:gridSpan w:val="2"/>
            <w:vAlign w:val="center"/>
            <w:hideMark/>
          </w:tcPr>
          <w:p w:rsidR="00E966BB" w:rsidRDefault="00071E28" w:rsidP="00A561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val="ru-RU" w:eastAsia="ru-RU"/>
              </w:rPr>
            </w:pPr>
            <w:r w:rsidRPr="00071E28">
              <w:rPr>
                <w:noProof/>
                <w:sz w:val="22"/>
                <w:szCs w:val="22"/>
                <w:lang w:val="ru-RU" w:eastAsia="ru-RU"/>
              </w:rPr>
              <w:pict>
                <v:line id="Прямая соединительная линия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" strokeweight="4.5pt">
                  <v:stroke linestyle="thickThin"/>
                </v:line>
              </w:pict>
            </w:r>
          </w:p>
        </w:tc>
      </w:tr>
      <w:tr w:rsidR="00E966BB" w:rsidTr="00A5611D">
        <w:tc>
          <w:tcPr>
            <w:tcW w:w="9854" w:type="dxa"/>
            <w:gridSpan w:val="2"/>
            <w:vAlign w:val="center"/>
          </w:tcPr>
          <w:p w:rsidR="00E966BB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bCs/>
                <w:sz w:val="20"/>
                <w:szCs w:val="20"/>
                <w:lang w:eastAsia="ru-RU" w:bidi="ug-CN"/>
              </w:rPr>
              <w:t>ЗАТВЕРДЖЕНО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Рішення кафедри </w:t>
            </w:r>
          </w:p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743C2">
              <w:rPr>
                <w:rFonts w:ascii="Times New Roman" w:hAnsi="Times New Roman" w:cs="Times New Roman"/>
                <w:sz w:val="20"/>
              </w:rPr>
              <w:t>м</w:t>
            </w:r>
            <w:r w:rsidRPr="000743C2">
              <w:rPr>
                <w:rFonts w:ascii="Times New Roman" w:hAnsi="Times New Roman" w:cs="Times New Roman"/>
                <w:sz w:val="20"/>
                <w:lang w:eastAsia="ru-RU"/>
              </w:rPr>
              <w:t>іжн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>ародного та європейського права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4C15E2" w:rsidP="00FA58B4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12 листопада  2024 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>року</w:t>
            </w:r>
            <w:r w:rsidR="003C2EB6" w:rsidRPr="003C2EB6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934004" w:rsidP="00FA58B4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протокол № </w:t>
            </w:r>
            <w:r w:rsidR="004C15E2">
              <w:rPr>
                <w:rFonts w:ascii="Times New Roman" w:hAnsi="Times New Roman"/>
                <w:sz w:val="20"/>
                <w:lang w:eastAsia="ru-RU"/>
              </w:rPr>
              <w:t>3</w:t>
            </w:r>
            <w:r w:rsidR="00E966BB" w:rsidRPr="00C83428">
              <w:rPr>
                <w:rFonts w:ascii="Times New Roman" w:hAnsi="Times New Roman"/>
                <w:sz w:val="20"/>
                <w:lang w:eastAsia="ru-RU"/>
              </w:rPr>
              <w:t xml:space="preserve"> .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5210" w:type="dxa"/>
          </w:tcPr>
          <w:p w:rsidR="00E966BB" w:rsidRPr="00C83428" w:rsidRDefault="00E966BB" w:rsidP="00A5611D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6E79C6">
            <w:pPr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sz w:val="20"/>
                <w:lang w:eastAsia="ru-RU"/>
              </w:rPr>
              <w:t>Завідувач</w:t>
            </w:r>
            <w:r w:rsidR="006E79C6">
              <w:rPr>
                <w:rFonts w:ascii="Times New Roman" w:hAnsi="Times New Roman"/>
                <w:sz w:val="20"/>
                <w:lang w:eastAsia="ru-RU"/>
              </w:rPr>
              <w:t xml:space="preserve"> кафедри, кандидат 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юридичних наук, доцент 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</w:tcPr>
          <w:p w:rsidR="00E966BB" w:rsidRPr="005F6907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6E79C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________________ </w:t>
            </w:r>
            <w:r w:rsidR="006E79C6">
              <w:rPr>
                <w:rFonts w:ascii="Times New Roman" w:hAnsi="Times New Roman"/>
                <w:sz w:val="20"/>
                <w:lang w:eastAsia="ru-RU"/>
              </w:rPr>
              <w:t>Світлана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="006E79C6">
              <w:rPr>
                <w:rFonts w:ascii="Times New Roman" w:hAnsi="Times New Roman"/>
                <w:sz w:val="20"/>
                <w:lang w:eastAsia="ru-RU"/>
              </w:rPr>
              <w:t>Лозінська</w:t>
            </w:r>
            <w:proofErr w:type="spellEnd"/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5C147C" w:rsidP="00FA58B4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__</w:t>
            </w:r>
            <w:r w:rsidR="0008079C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u-RU"/>
              </w:rPr>
              <w:t>________</w:t>
            </w:r>
            <w:r w:rsidR="00934004">
              <w:rPr>
                <w:rFonts w:ascii="Times New Roman" w:hAnsi="Times New Roman"/>
                <w:sz w:val="20"/>
                <w:lang w:eastAsia="ru-RU"/>
              </w:rPr>
              <w:t xml:space="preserve"> 20</w:t>
            </w:r>
            <w:r w:rsidR="00FA58B4">
              <w:rPr>
                <w:rFonts w:ascii="Times New Roman" w:hAnsi="Times New Roman"/>
                <w:sz w:val="20"/>
                <w:lang w:eastAsia="ru-RU"/>
              </w:rPr>
              <w:t>2</w:t>
            </w:r>
            <w:r w:rsidR="002B1C7D">
              <w:rPr>
                <w:rFonts w:ascii="Times New Roman" w:hAnsi="Times New Roman"/>
                <w:sz w:val="20"/>
                <w:lang w:eastAsia="ru-RU"/>
              </w:rPr>
              <w:t>4</w:t>
            </w:r>
            <w:r w:rsidR="00E966BB" w:rsidRPr="00C83428">
              <w:rPr>
                <w:rFonts w:ascii="Times New Roman" w:hAnsi="Times New Roman"/>
                <w:sz w:val="20"/>
                <w:lang w:eastAsia="ru-RU"/>
              </w:rPr>
              <w:t xml:space="preserve"> року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E966BB" w:rsidRPr="00C83428" w:rsidRDefault="00E966BB" w:rsidP="00A5611D">
            <w:pPr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E966BB" w:rsidRPr="00C83428" w:rsidRDefault="00E966BB" w:rsidP="00E966BB">
      <w:pPr>
        <w:pStyle w:val="a3"/>
        <w:widowControl w:val="0"/>
        <w:spacing w:after="0"/>
        <w:jc w:val="center"/>
        <w:rPr>
          <w:b/>
          <w:bCs/>
          <w:lang w:val="uk-UA" w:eastAsia="ru-RU"/>
        </w:rPr>
      </w:pPr>
      <w:r w:rsidRPr="00C83428">
        <w:rPr>
          <w:b/>
          <w:bCs/>
          <w:lang w:val="uk-UA"/>
        </w:rPr>
        <w:t>СИЛАБУС</w:t>
      </w:r>
    </w:p>
    <w:p w:rsidR="00E966BB" w:rsidRPr="00C83428" w:rsidRDefault="00E966BB" w:rsidP="00E966BB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5C147C">
        <w:rPr>
          <w:b/>
          <w:bCs/>
          <w:lang w:val="uk-UA"/>
        </w:rPr>
        <w:t>навчальної дисципліни</w:t>
      </w:r>
    </w:p>
    <w:p w:rsidR="00E966BB" w:rsidRPr="006E79C6" w:rsidRDefault="00E966BB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9A6A42">
        <w:rPr>
          <w:b/>
          <w:bCs/>
          <w:sz w:val="24"/>
          <w:lang w:val="uk-UA" w:bidi="ug-CN"/>
        </w:rPr>
        <w:t>«</w:t>
      </w:r>
      <w:r w:rsidRPr="006E79C6">
        <w:rPr>
          <w:b/>
          <w:bCs/>
          <w:lang w:val="uk-UA"/>
        </w:rPr>
        <w:t xml:space="preserve">ПРАВОВІ ОСНОВИ ЄВРОПЕЙСЬКОЇ </w:t>
      </w:r>
      <w:r w:rsidR="005C147C" w:rsidRPr="006E79C6">
        <w:rPr>
          <w:b/>
          <w:bCs/>
          <w:lang w:val="uk-UA"/>
        </w:rPr>
        <w:t xml:space="preserve">ТА ЄВРОАТЛАНТИЧНОЇ </w:t>
      </w:r>
      <w:r w:rsidRPr="006E79C6">
        <w:rPr>
          <w:b/>
          <w:bCs/>
          <w:lang w:val="uk-UA"/>
        </w:rPr>
        <w:t>ІНТЕГРАЦІЇ»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>для підготовки на першому освітньому рівні</w:t>
      </w:r>
    </w:p>
    <w:p w:rsid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 xml:space="preserve">здобувачів вищої освіти ступеня бакалавр 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 xml:space="preserve">за спеціальністю 081 Право 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>галузі знань 08 Право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>за заочною формою навчання</w:t>
      </w:r>
    </w:p>
    <w:p w:rsidR="00E966BB" w:rsidRDefault="00E966BB" w:rsidP="00E966BB">
      <w:pPr>
        <w:pStyle w:val="a3"/>
        <w:widowControl w:val="0"/>
        <w:spacing w:after="0"/>
        <w:jc w:val="center"/>
        <w:rPr>
          <w:b/>
          <w:bCs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966BB" w:rsidTr="00A5611D"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РОЗРОБНИК</w:t>
            </w:r>
          </w:p>
          <w:p w:rsidR="00920627" w:rsidRDefault="00920627" w:rsidP="00DA508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6E79C6" w:rsidRDefault="002B1C7D" w:rsidP="00920627">
            <w:pPr>
              <w:pStyle w:val="a3"/>
              <w:widowControl w:val="0"/>
              <w:spacing w:after="0"/>
              <w:rPr>
                <w:sz w:val="24"/>
              </w:rPr>
            </w:pPr>
            <w:r>
              <w:rPr>
                <w:sz w:val="24"/>
                <w:lang w:val="uk-UA"/>
              </w:rPr>
              <w:t>Доцент</w:t>
            </w:r>
            <w:r w:rsidR="00FA58B4">
              <w:rPr>
                <w:sz w:val="24"/>
                <w:lang w:val="uk-UA"/>
              </w:rPr>
              <w:t xml:space="preserve"> </w:t>
            </w:r>
            <w:proofErr w:type="spellStart"/>
            <w:r w:rsidR="006E79C6" w:rsidRPr="005B7E46">
              <w:rPr>
                <w:sz w:val="24"/>
              </w:rPr>
              <w:t>кафедри</w:t>
            </w:r>
            <w:proofErr w:type="spellEnd"/>
            <w:r w:rsidR="006E79C6" w:rsidRPr="005B7E46">
              <w:rPr>
                <w:sz w:val="24"/>
              </w:rPr>
              <w:t xml:space="preserve"> </w:t>
            </w:r>
            <w:proofErr w:type="spellStart"/>
            <w:r w:rsidR="006E79C6">
              <w:rPr>
                <w:sz w:val="24"/>
              </w:rPr>
              <w:t>міжнародного</w:t>
            </w:r>
            <w:proofErr w:type="spellEnd"/>
          </w:p>
          <w:p w:rsidR="00E966BB" w:rsidRDefault="006E79C6" w:rsidP="00920627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 w:rsidRPr="005B7E46">
              <w:rPr>
                <w:spacing w:val="-2"/>
                <w:sz w:val="24"/>
              </w:rPr>
              <w:t xml:space="preserve">та </w:t>
            </w:r>
            <w:r w:rsidRPr="005B7E46">
              <w:rPr>
                <w:spacing w:val="-57"/>
                <w:sz w:val="24"/>
              </w:rPr>
              <w:t xml:space="preserve"> </w:t>
            </w:r>
            <w:proofErr w:type="spellStart"/>
            <w:r w:rsidRPr="005B7E46">
              <w:rPr>
                <w:sz w:val="24"/>
              </w:rPr>
              <w:t>європейського</w:t>
            </w:r>
            <w:proofErr w:type="spellEnd"/>
            <w:r w:rsidRPr="005B7E46">
              <w:rPr>
                <w:spacing w:val="1"/>
                <w:sz w:val="24"/>
              </w:rPr>
              <w:t xml:space="preserve"> </w:t>
            </w:r>
            <w:r w:rsidRPr="005B7E46">
              <w:rPr>
                <w:sz w:val="24"/>
              </w:rPr>
              <w:t xml:space="preserve">права, доктор </w:t>
            </w:r>
            <w:proofErr w:type="spellStart"/>
            <w:r w:rsidRPr="005B7E46">
              <w:rPr>
                <w:sz w:val="24"/>
              </w:rPr>
              <w:t>філософії</w:t>
            </w:r>
            <w:proofErr w:type="spellEnd"/>
            <w:r w:rsidRPr="005B7E46">
              <w:rPr>
                <w:sz w:val="24"/>
              </w:rPr>
              <w:t xml:space="preserve"> </w:t>
            </w:r>
            <w:proofErr w:type="spellStart"/>
            <w:r w:rsidRPr="005B7E46">
              <w:rPr>
                <w:sz w:val="24"/>
              </w:rPr>
              <w:t>з</w:t>
            </w:r>
            <w:proofErr w:type="spellEnd"/>
            <w:r w:rsidRPr="005B7E46">
              <w:rPr>
                <w:sz w:val="24"/>
              </w:rPr>
              <w:t xml:space="preserve"> права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E966BB" w:rsidRDefault="00E966BB" w:rsidP="00920627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______________ Алла </w:t>
            </w:r>
            <w:proofErr w:type="spellStart"/>
            <w:r>
              <w:rPr>
                <w:bCs/>
                <w:sz w:val="24"/>
                <w:lang w:val="uk-UA"/>
              </w:rPr>
              <w:t>КІРИК</w:t>
            </w:r>
            <w:proofErr w:type="spellEnd"/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E966BB" w:rsidRDefault="005C147C" w:rsidP="00FA58B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______________ </w:t>
            </w:r>
            <w:r w:rsidR="00934004">
              <w:rPr>
                <w:bCs/>
                <w:sz w:val="24"/>
              </w:rPr>
              <w:t>20</w:t>
            </w:r>
            <w:r w:rsidR="00FA58B4">
              <w:rPr>
                <w:bCs/>
                <w:sz w:val="24"/>
                <w:lang w:val="uk-UA"/>
              </w:rPr>
              <w:t>2</w:t>
            </w:r>
            <w:r w:rsidR="002B1C7D">
              <w:rPr>
                <w:bCs/>
                <w:sz w:val="24"/>
                <w:lang w:val="uk-UA"/>
              </w:rPr>
              <w:t>4</w:t>
            </w:r>
            <w:r w:rsidR="00DA5084">
              <w:rPr>
                <w:bCs/>
                <w:sz w:val="24"/>
              </w:rPr>
              <w:t xml:space="preserve"> року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ПОГОДЖЕНО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Декан юридичного факультету, кандидат юридичних наук</w:t>
            </w:r>
            <w:r w:rsidR="006E79C6">
              <w:rPr>
                <w:bCs/>
                <w:sz w:val="24"/>
                <w:lang w:val="uk-UA"/>
              </w:rPr>
              <w:t xml:space="preserve">, доцент 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3400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_____________ </w:t>
            </w:r>
            <w:proofErr w:type="spellStart"/>
            <w:r w:rsidR="006E79C6" w:rsidRPr="005B7E46">
              <w:rPr>
                <w:sz w:val="24"/>
              </w:rPr>
              <w:t>Віктор</w:t>
            </w:r>
            <w:proofErr w:type="spellEnd"/>
            <w:r w:rsidR="006E79C6" w:rsidRPr="005B7E46">
              <w:rPr>
                <w:spacing w:val="-5"/>
                <w:sz w:val="24"/>
              </w:rPr>
              <w:t xml:space="preserve"> </w:t>
            </w:r>
            <w:r w:rsidR="006E79C6" w:rsidRPr="005B7E46">
              <w:rPr>
                <w:sz w:val="24"/>
              </w:rPr>
              <w:t>ЗАХАРЧУК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934004" w:rsidP="00FA58B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______________ 20</w:t>
            </w:r>
            <w:r w:rsidR="00FA58B4">
              <w:rPr>
                <w:bCs/>
                <w:sz w:val="24"/>
                <w:lang w:val="uk-UA"/>
              </w:rPr>
              <w:t>2</w:t>
            </w:r>
            <w:r w:rsidR="002B1C7D">
              <w:rPr>
                <w:bCs/>
                <w:sz w:val="24"/>
                <w:lang w:val="uk-UA"/>
              </w:rPr>
              <w:t>4</w:t>
            </w:r>
            <w:r w:rsidR="005C147C">
              <w:rPr>
                <w:bCs/>
                <w:sz w:val="24"/>
                <w:lang w:val="uk-UA"/>
              </w:rPr>
              <w:t xml:space="preserve"> </w:t>
            </w:r>
            <w:r w:rsidR="00E966BB">
              <w:rPr>
                <w:bCs/>
                <w:sz w:val="24"/>
                <w:lang w:val="uk-UA"/>
              </w:rPr>
              <w:t>року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before="60" w:after="0"/>
              <w:rPr>
                <w:bCs/>
                <w:sz w:val="24"/>
                <w:lang w:val="uk-UA"/>
              </w:rPr>
            </w:pPr>
          </w:p>
        </w:tc>
      </w:tr>
    </w:tbl>
    <w:p w:rsidR="00E966BB" w:rsidRDefault="00E966BB" w:rsidP="00E966BB">
      <w:pPr>
        <w:overflowPunct w:val="0"/>
        <w:jc w:val="center"/>
        <w:rPr>
          <w:rFonts w:ascii="Times New Roman" w:eastAsia="Calibri" w:hAnsi="Times New Roman"/>
          <w:sz w:val="24"/>
          <w:szCs w:val="24"/>
          <w:lang w:eastAsia="en-US" w:bidi="ug-CN"/>
        </w:rPr>
      </w:pPr>
    </w:p>
    <w:p w:rsidR="00E966BB" w:rsidRDefault="00E966BB" w:rsidP="00E966BB">
      <w:pPr>
        <w:overflowPunct w:val="0"/>
        <w:jc w:val="center"/>
        <w:rPr>
          <w:lang w:bidi="ug-CN"/>
        </w:rPr>
      </w:pPr>
    </w:p>
    <w:p w:rsidR="00E966BB" w:rsidRDefault="00E966BB" w:rsidP="00E966BB">
      <w:pPr>
        <w:overflowPunct w:val="0"/>
        <w:jc w:val="center"/>
        <w:rPr>
          <w:rFonts w:ascii="Times New Roman" w:hAnsi="Times New Roman"/>
          <w:sz w:val="24"/>
          <w:szCs w:val="24"/>
          <w:lang w:val="ru-RU" w:bidi="ug-CN"/>
        </w:rPr>
      </w:pPr>
      <w:r>
        <w:rPr>
          <w:rFonts w:ascii="Times New Roman" w:hAnsi="Times New Roman"/>
          <w:sz w:val="24"/>
          <w:szCs w:val="24"/>
          <w:lang w:bidi="ug-CN"/>
        </w:rPr>
        <w:t>м. Хмельницький</w:t>
      </w:r>
    </w:p>
    <w:p w:rsidR="00E966BB" w:rsidRDefault="00E966BB" w:rsidP="00E966BB">
      <w:pPr>
        <w:jc w:val="center"/>
        <w:rPr>
          <w:rFonts w:ascii="Times New Roman" w:hAnsi="Times New Roman"/>
          <w:sz w:val="24"/>
          <w:szCs w:val="24"/>
          <w:lang w:bidi="ug-CN"/>
        </w:rPr>
      </w:pPr>
      <w:r>
        <w:rPr>
          <w:rFonts w:ascii="Times New Roman" w:hAnsi="Times New Roman"/>
          <w:sz w:val="24"/>
          <w:szCs w:val="24"/>
          <w:lang w:bidi="ug-CN"/>
        </w:rPr>
        <w:t>202</w:t>
      </w:r>
      <w:r w:rsidR="002B1C7D">
        <w:rPr>
          <w:rFonts w:ascii="Times New Roman" w:hAnsi="Times New Roman"/>
          <w:sz w:val="24"/>
          <w:szCs w:val="24"/>
          <w:lang w:bidi="ug-CN"/>
        </w:rPr>
        <w:t>4</w:t>
      </w:r>
    </w:p>
    <w:p w:rsidR="00267F35" w:rsidRPr="00C41E42" w:rsidRDefault="00267F35" w:rsidP="00267F35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</w:p>
    <w:p w:rsidR="005C147C" w:rsidRDefault="005C147C" w:rsidP="006C3AE5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</w:p>
    <w:p w:rsidR="006C3AE5" w:rsidRDefault="006C3AE5" w:rsidP="006C3AE5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</w:p>
    <w:p w:rsidR="00DF389A" w:rsidRDefault="00DF389A" w:rsidP="006C3AE5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</w:p>
    <w:p w:rsidR="00DF389A" w:rsidRPr="00CB654B" w:rsidRDefault="00DF389A" w:rsidP="00DF389A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654B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Освітньо-професійна програма «бакалавр»</w:t>
      </w:r>
    </w:p>
    <w:p w:rsidR="00DF389A" w:rsidRPr="00A25E1C" w:rsidRDefault="00DF389A" w:rsidP="00DF389A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  <w:r w:rsidRPr="00A25E1C">
        <w:rPr>
          <w:b/>
          <w:bCs/>
          <w:sz w:val="24"/>
          <w:lang w:val="uk-UA"/>
        </w:rPr>
        <w:t>Спеціальність 081 Право</w:t>
      </w:r>
    </w:p>
    <w:p w:rsidR="00DF389A" w:rsidRPr="00C851F9" w:rsidRDefault="00DF389A" w:rsidP="00DF389A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  <w:r w:rsidRPr="00A25E1C">
        <w:rPr>
          <w:b/>
          <w:bCs/>
          <w:sz w:val="24"/>
          <w:lang w:val="uk-UA"/>
        </w:rPr>
        <w:t>галузі знань 08 Право</w:t>
      </w:r>
    </w:p>
    <w:p w:rsidR="00DF389A" w:rsidRPr="00C41E42" w:rsidRDefault="00DF389A" w:rsidP="006C3AE5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</w:p>
    <w:tbl>
      <w:tblPr>
        <w:tblW w:w="5115" w:type="pct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9"/>
        <w:gridCol w:w="8217"/>
      </w:tblGrid>
      <w:tr w:rsidR="00DF389A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9A" w:rsidRPr="00C41E42" w:rsidRDefault="00DF389A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54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389A" w:rsidRPr="00C41E42" w:rsidRDefault="00DF389A" w:rsidP="003C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>ПРАВОВІ ОСНОВИ ЄВРОПЕЙСЬКОЇ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ІНТЕГРАЦІЇ</w:t>
            </w:r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6C3AE5" w:rsidP="006E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Лекції, </w:t>
            </w:r>
            <w:r w:rsidR="006E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79C6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емінарські заняття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консультації: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Кірик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Алла Юріївна - </w:t>
            </w:r>
            <w:r w:rsidR="006E79C6" w:rsidRPr="006E79C6"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  <w:r w:rsidR="006E79C6" w:rsidRPr="006E79C6">
              <w:rPr>
                <w:rFonts w:ascii="Times New Roman" w:hAnsi="Times New Roman" w:cs="Times New Roman"/>
                <w:sz w:val="24"/>
                <w:szCs w:val="24"/>
              </w:rPr>
              <w:tab/>
              <w:t>кафедри міжнародного</w:t>
            </w:r>
            <w:r w:rsidR="006E79C6" w:rsidRPr="006E79C6">
              <w:rPr>
                <w:rFonts w:ascii="Times New Roman" w:hAnsi="Times New Roman" w:cs="Times New Roman"/>
                <w:sz w:val="24"/>
                <w:szCs w:val="24"/>
              </w:rPr>
              <w:tab/>
              <w:t>та  європейського права, доктор філософії з права</w:t>
            </w:r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 інформація 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 науковий профіль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викладача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адреса: 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> </w:t>
            </w:r>
            <w:hyperlink r:id="rId8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kirykalla@gmail.com</w:t>
              </w:r>
            </w:hyperlink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; </w:t>
            </w:r>
            <w:hyperlink r:id="rId9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alla_kiruk@univer.km.ua</w:t>
              </w:r>
            </w:hyperlink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</w:t>
            </w:r>
          </w:p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Профіль у соціальних мережах:</w:t>
            </w:r>
          </w:p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ORCID: </w:t>
            </w:r>
            <w:hyperlink r:id="rId10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https://orcid.org/0000-0002-0729-5986</w:t>
              </w:r>
            </w:hyperlink>
          </w:p>
          <w:p w:rsidR="000B6B8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GoogleScholar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0B6B85" w:rsidRPr="00C41E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https://scholar.google.com.ua/citations?user=i4ktTJEAAAAJ&amp;hl=uk</w:t>
              </w:r>
            </w:hyperlink>
          </w:p>
          <w:p w:rsidR="006C3AE5" w:rsidRPr="00FA58B4" w:rsidRDefault="006C3AE5" w:rsidP="00FA58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ResearcherID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https://publons.com/researcher/AAE-5512-2020</w:t>
              </w:r>
            </w:hyperlink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Інформаційні ресурси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Код для приєднання в </w:t>
            </w:r>
            <w:proofErr w:type="spellStart"/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Google</w:t>
            </w:r>
            <w:proofErr w:type="spellEnd"/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 «</w:t>
            </w:r>
            <w:r w:rsidR="009F134A"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Правові о</w:t>
            </w:r>
            <w:r w:rsidR="00020B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снови європейської та євроатлантичної інтеграції </w:t>
            </w:r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»:</w:t>
            </w:r>
            <w:r w:rsidR="00384475">
              <w:t xml:space="preserve"> </w:t>
            </w:r>
            <w:r w:rsidR="00B4361C" w:rsidRPr="00B4361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bidi="ug-CN"/>
              </w:rPr>
              <w:t>gc4ewh4</w:t>
            </w:r>
          </w:p>
          <w:p w:rsidR="006C3AE5" w:rsidRPr="00C41E42" w:rsidRDefault="006C3AE5" w:rsidP="00A5328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Електронна бібліотека: </w:t>
            </w:r>
            <w:r w:rsidRPr="00C41E4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http://elibrary.univer.km.ua/index.php</w:t>
            </w:r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Консультації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85" w:rsidRPr="00C41E42" w:rsidRDefault="000B6B85" w:rsidP="000B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консультації: навчальний корпус №4,  вул. Проскурівська, 57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. 203:</w:t>
            </w:r>
          </w:p>
          <w:p w:rsidR="000B6B85" w:rsidRPr="00C41E42" w:rsidRDefault="000B6B85" w:rsidP="000B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Кірик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Алла Юріївна: середа з 15.00 до 16.20.</w:t>
            </w:r>
          </w:p>
          <w:p w:rsidR="000B6B85" w:rsidRPr="00C41E42" w:rsidRDefault="000B6B85" w:rsidP="000B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консультації: за попередньою домовленістю електронною поштою у робочі дні з 9.00 до 17.00</w:t>
            </w:r>
          </w:p>
          <w:p w:rsidR="006C3AE5" w:rsidRPr="00C41E42" w:rsidRDefault="006C3AE5" w:rsidP="00FA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 до </w:t>
            </w:r>
            <w:r w:rsidR="00FA58B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: напередодні </w:t>
            </w:r>
            <w:r w:rsidR="0020495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згідно із затвердженим розкладом.</w:t>
            </w:r>
          </w:p>
        </w:tc>
      </w:tr>
    </w:tbl>
    <w:p w:rsidR="006C3AE5" w:rsidRPr="00C41E42" w:rsidRDefault="006C3AE5" w:rsidP="006C3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E5" w:rsidRPr="00C41E42" w:rsidRDefault="006C3AE5" w:rsidP="006C3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E42">
        <w:rPr>
          <w:rFonts w:ascii="Times New Roman" w:hAnsi="Times New Roman" w:cs="Times New Roman"/>
          <w:b/>
          <w:bCs/>
          <w:sz w:val="24"/>
          <w:szCs w:val="24"/>
        </w:rPr>
        <w:t>Опис навчальної дисципліни</w:t>
      </w:r>
    </w:p>
    <w:tbl>
      <w:tblPr>
        <w:tblW w:w="5115" w:type="pct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6"/>
        <w:gridCol w:w="8217"/>
      </w:tblGrid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Цілі та особливості навчальної дисципліни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5171" w:rsidRDefault="002C5171" w:rsidP="002C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>Правові основи європейської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інтеграції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- це дисципліна, мета якої - надати студентам наукове розуміння природи та особливостей інтеграційних процесів у Європі, основних теоретичних засад та історії європейської єдності, інституційних, правових та економічних аспектів Європейського Союзу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європейської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інтеграційної політики Україну.</w:t>
            </w:r>
          </w:p>
          <w:p w:rsidR="000D0E73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вивчення дисципліни є процес європейської </w:t>
            </w:r>
            <w:r w:rsidR="00020BEC">
              <w:rPr>
                <w:rFonts w:ascii="Times New Roman" w:hAnsi="Times New Roman" w:cs="Times New Roman"/>
                <w:sz w:val="24"/>
                <w:szCs w:val="24"/>
              </w:rPr>
              <w:t xml:space="preserve">та євроатлантичної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r w:rsidR="00735686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та гармонізація чинного законодавства до законодавства Європейського Союзу. </w:t>
            </w:r>
          </w:p>
          <w:p w:rsidR="000D0E73" w:rsidRPr="00C41E42" w:rsidRDefault="001837AE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дисципліна дозволяє зрозуміти питання європейської інтеграції, аналізу впливу різних форм співробітництва та членства країн ЄС на розвиток національної економіки та безпеки, розуміння сутності та особливостей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євроінтеграційної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політики України</w:t>
            </w:r>
          </w:p>
          <w:p w:rsidR="00613494" w:rsidRPr="00C41E42" w:rsidRDefault="00613494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Набуті знання забезпечують розуміння основних напрямів, механізмів та інструментів зближення України та ЄС.</w:t>
            </w:r>
          </w:p>
          <w:p w:rsidR="00490E29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У результаті вивчення дисципліни </w:t>
            </w:r>
            <w:r w:rsidR="001837AE" w:rsidRPr="00C41E42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повинні: </w:t>
            </w:r>
          </w:p>
          <w:p w:rsidR="001837AE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знати: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сутність інтеграції як складової частини міжнародних процесів;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процес створення ЄС і подальшої інтеграції;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формування європейської ідентичності;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інституційну та правову системи ЄС;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економічні аспекти європейської </w:t>
            </w:r>
            <w:r w:rsidR="00166DD5">
              <w:rPr>
                <w:rFonts w:ascii="Times New Roman" w:hAnsi="Times New Roman" w:cs="Times New Roman"/>
                <w:sz w:val="24"/>
                <w:szCs w:val="24"/>
              </w:rPr>
              <w:t>та євроатлантичної інтеграції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спільні політики ЄС;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проблеми розширення ЄС; </w:t>
            </w:r>
          </w:p>
          <w:p w:rsidR="00490E29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місце України у процесах європейської інтеграції,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євроін</w:t>
            </w:r>
            <w:r w:rsidR="00490E29" w:rsidRPr="00C41E42">
              <w:rPr>
                <w:rFonts w:ascii="Times New Roman" w:hAnsi="Times New Roman" w:cs="Times New Roman"/>
                <w:sz w:val="24"/>
                <w:szCs w:val="24"/>
              </w:rPr>
              <w:t>теграційні</w:t>
            </w:r>
            <w:proofErr w:type="spellEnd"/>
            <w:r w:rsidR="00490E29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686" w:rsidRPr="00C41E42">
              <w:rPr>
                <w:rFonts w:ascii="Times New Roman" w:hAnsi="Times New Roman" w:cs="Times New Roman"/>
                <w:sz w:val="24"/>
                <w:szCs w:val="24"/>
              </w:rPr>
              <w:t>перспективи України;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відтворювати визначення понятійно-термінологічного апарату євроатлантичної інтеграції;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перевіряти відповідність національного права України законодавству ЄС;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позитивні та негативні наслідки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євроантлантичного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вектору співробітництва України;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визначати тенденції розвитку євроатлантичної інтеграції в цілому;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розуміння суті процесу євроатлантичної інтеграції і основних напрямів подальшої конвергенції України з міжнародними організаціями.</w:t>
            </w:r>
          </w:p>
          <w:p w:rsidR="001837AE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вміти: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686" w:rsidRPr="00C41E42" w:rsidRDefault="00735686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складати пропозиції до удосконалення інституційного забезпечення процесів євроатлантичної інтеграції. </w:t>
            </w:r>
          </w:p>
          <w:p w:rsidR="00735686" w:rsidRPr="00C41E42" w:rsidRDefault="00735686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здійснювати кваліфікований аналіз нормативно-правових актів України щодо їх відповідності нормам законодавства Європейського Союзу;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цілі, завдання, принципи, механізми реалізації спільних політик ЄС;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оцінювати процеси поглиблення європейської інтеграції та розширення ЄС;</w:t>
            </w:r>
          </w:p>
          <w:p w:rsidR="006C3AE5" w:rsidRPr="00C41E42" w:rsidRDefault="00477E0A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висловлювати та аргументувати власний погляд щодо європейського вектору зовнішньої політики України, </w:t>
            </w:r>
            <w:r w:rsidR="00735686" w:rsidRPr="00C41E42">
              <w:rPr>
                <w:rFonts w:ascii="Times New Roman" w:hAnsi="Times New Roman" w:cs="Times New Roman"/>
                <w:sz w:val="24"/>
                <w:szCs w:val="24"/>
              </w:rPr>
              <w:t>її євроінтеграційних перспектив;</w:t>
            </w:r>
          </w:p>
          <w:p w:rsidR="00735686" w:rsidRPr="00C41E42" w:rsidRDefault="00735686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оцінювати можливі ризики при невиконанні чи неналежному виконанні зобов’язань України перед ЄС та НАТО;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окреслювати основні напрямки співпраці між Україною, ЄС та НАТО.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Програмні компетентності, які здобуваються під час вивчення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34B1" w:rsidRPr="00C41E42" w:rsidRDefault="00A534B1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Загальні компетентності: 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ЗК1. Здатність до абстрактного мислення, аналізу та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синтезу.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ЗК3. Знання та розуміння предметної області та розуміння професійної діяльності.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ЗК7. Здатність вчитися і оволодівати сучасними знаннями.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ЗК11. Здатність реалізувати свої права і обов’язки як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члена суспільства, територіальної громади;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ЗК12. Здатність усвідомлювати рівні можливості та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гендерні проблеми.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ЗК14. Цінування та повага різноманітності та </w:t>
            </w:r>
            <w:proofErr w:type="spellStart"/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мультикультурності</w:t>
            </w:r>
            <w:proofErr w:type="spellEnd"/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8B4" w:rsidRDefault="00FA58B4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4B1" w:rsidRPr="00C41E42" w:rsidRDefault="00A534B1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Спеціальні (фахові, предметні) компетентності: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СК2. Знання і розуміння ретроспективи формування правових та державних інститутів 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СК4. Знання і розуміння міжнародних стандартів прав людини, положень </w:t>
            </w:r>
            <w:r w:rsidRPr="00B4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Конвенції про захист прав людини та основоположних свобод, а також практики Європейського суду з прав людини 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СК5. Здатність застосовувати знання засад і змісту інститутів міжнародного публічного права, а також міжнародного приватного права</w:t>
            </w:r>
          </w:p>
          <w:p w:rsidR="00B168AF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СК6. Знання і розуміння основ права Європейського Союзу</w:t>
            </w:r>
          </w:p>
          <w:p w:rsidR="006D69CD" w:rsidRPr="00A35F11" w:rsidRDefault="006D69CD" w:rsidP="006D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СК8. </w:t>
            </w: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>Знання і розуміння особливостей реалізації та застосування норм матеріального і процесуального права</w:t>
            </w:r>
          </w:p>
          <w:p w:rsidR="006D69CD" w:rsidRPr="00FA58B4" w:rsidRDefault="006D69CD" w:rsidP="006D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>СК11.</w:t>
            </w:r>
            <w:r w:rsidRPr="00A35F11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>Здатність визначати належні та прийнятні для юридичного аналізу факти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Результати навчання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34B1" w:rsidRPr="00C41E42" w:rsidRDefault="00A534B1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Студент повинен продемонструвати такі результати навчання: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РН1. Визначати переконливість аргументів у процесі оцінки заздалегідь невідомих умов та обставин.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РН2. 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РН3. Проводити збір і інтегрований аналіз матеріалів з різних джерел.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РН4. Формулювати власні обґрунтовані судження на основі аналізу відомої проблеми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РН5. Давати короткий висновок щодо окремих фактичних обставин (даних) з достатньою обґрунтованістю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РН6. Оцінювати недоліки і переваги певних правових аргументів, аналізуючи відому проблему.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РН13. Пояснювати характер певних подій та процесів з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розумінням професійного та суспільного контексту</w:t>
            </w:r>
          </w:p>
          <w:p w:rsidR="006C3AE5" w:rsidRPr="00C41E42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РН20. Пояснювати природу та зміст основних правових явищ і процесів.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Місце дисципліни в логічній схемі</w:t>
            </w:r>
          </w:p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Передреквізтти</w:t>
            </w:r>
            <w:proofErr w:type="spellEnd"/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постреквізтти</w:t>
            </w:r>
            <w:proofErr w:type="spellEnd"/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навчальної дисципліни)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3AE5" w:rsidRPr="00C41E42" w:rsidRDefault="006C3AE5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461534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– </w:t>
            </w:r>
            <w:r w:rsidR="00166DD5">
              <w:rPr>
                <w:rFonts w:ascii="Times New Roman" w:hAnsi="Times New Roman" w:cs="Times New Roman"/>
                <w:sz w:val="24"/>
                <w:szCs w:val="24"/>
              </w:rPr>
              <w:t>4-й, семестр – 2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-й.</w:t>
            </w:r>
          </w:p>
          <w:p w:rsidR="006C3AE5" w:rsidRPr="00931E73" w:rsidRDefault="006C3AE5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Тип дисципліни </w:t>
            </w:r>
            <w:r w:rsidR="00953532" w:rsidRPr="00C41E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586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D5"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DD5" w:rsidRPr="00166DD5" w:rsidRDefault="00166DD5" w:rsidP="0016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Для успішного опанування дисципліни студенти повинні володіти знаннями </w:t>
            </w:r>
          </w:p>
          <w:p w:rsidR="00B4361C" w:rsidRPr="00B4361C" w:rsidRDefault="00166DD5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навчальних дисциплін </w:t>
            </w:r>
            <w:r w:rsidR="00B4361C" w:rsidRPr="00B4361C">
              <w:rPr>
                <w:rFonts w:ascii="Times New Roman" w:hAnsi="Times New Roman" w:cs="Times New Roman"/>
                <w:sz w:val="24"/>
                <w:szCs w:val="24"/>
              </w:rPr>
              <w:t>ОДПП 1.2.3. Історія держави і права зарубіжних країн</w:t>
            </w:r>
            <w:r w:rsidR="00B43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AE5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ОДПП 1.2.13. Міжнародне публічне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ОДПП 1.2.14. Право Європейського Союзу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ВДПП 2.2.7. Основи порівняльного правознавства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61C" w:rsidRPr="00C41E42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6DD5" w:rsidRPr="00166DD5" w:rsidRDefault="00166DD5" w:rsidP="0016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>3 кредитів ЄКТС /</w:t>
            </w:r>
            <w:r w:rsidR="00D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годин, у тому числі, самостійної роботи - </w:t>
            </w:r>
            <w:r w:rsidR="00173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 години, </w:t>
            </w:r>
          </w:p>
          <w:p w:rsidR="006C3AE5" w:rsidRPr="00C41E42" w:rsidRDefault="00B712A8" w:rsidP="00B71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лекційних - </w:t>
            </w:r>
            <w:r w:rsidR="002B1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63EA">
              <w:rPr>
                <w:rFonts w:ascii="Times New Roman" w:hAnsi="Times New Roman" w:cs="Times New Roman"/>
                <w:sz w:val="24"/>
                <w:szCs w:val="24"/>
              </w:rPr>
              <w:t xml:space="preserve"> години, семінарських - </w:t>
            </w:r>
            <w:r w:rsidR="00173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66DD5"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 години.</w:t>
            </w:r>
            <w:r w:rsidR="006C3AE5"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навчання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931E73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Заочна</w:t>
            </w:r>
            <w:r w:rsidR="00461534"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AE5"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6C3AE5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вивчення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6C3AE5" w:rsidP="00A5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Лекції, семінарські заняття, виконання самостійної роботи, консультації, залік тощо. </w:t>
            </w:r>
          </w:p>
          <w:p w:rsidR="006C3AE5" w:rsidRPr="00C41E42" w:rsidRDefault="00267F35" w:rsidP="0026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AE5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ля осіб із особливими освітніми потребами, у разі необхідності,  розробляється індивідуальний формат вивчення навчальної дисципліни. </w:t>
            </w:r>
          </w:p>
        </w:tc>
      </w:tr>
      <w:tr w:rsidR="006C3AE5" w:rsidRPr="00C41E42" w:rsidTr="00A53288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Необхідне обладнання</w:t>
            </w:r>
          </w:p>
        </w:tc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Мультимедійний проектор, комп’ютер. 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 та організація поточного та підсумкового контролю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7938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04"/>
              <w:gridCol w:w="2126"/>
              <w:gridCol w:w="2551"/>
              <w:gridCol w:w="1857"/>
            </w:tblGrid>
            <w:tr w:rsidR="006C3AE5" w:rsidRPr="00D212FF" w:rsidTr="00A53288">
              <w:tc>
                <w:tcPr>
                  <w:tcW w:w="1404" w:type="dxa"/>
                  <w:shd w:val="clear" w:color="auto" w:fill="auto"/>
                </w:tcPr>
                <w:p w:rsidR="006C3AE5" w:rsidRPr="00D212FF" w:rsidRDefault="006C3AE5" w:rsidP="00A5328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Години </w:t>
                  </w:r>
                </w:p>
                <w:p w:rsidR="006C3AE5" w:rsidRPr="00D212FF" w:rsidRDefault="006C3AE5" w:rsidP="00A5328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(лек. / сем. / СРС)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C3AE5" w:rsidRPr="002B1C7D" w:rsidRDefault="006C3AE5" w:rsidP="00A5328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3AE5" w:rsidRPr="00D212FF" w:rsidRDefault="006C3AE5" w:rsidP="00A5328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Методи навчання та форми поточного контролю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:rsidR="006C3AE5" w:rsidRPr="00D212FF" w:rsidRDefault="006C3AE5" w:rsidP="00A5328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Максимальна кількість балів</w:t>
                  </w:r>
                </w:p>
              </w:tc>
            </w:tr>
            <w:tr w:rsidR="00B4361C" w:rsidRPr="00D212FF" w:rsidTr="00B71D09">
              <w:tc>
                <w:tcPr>
                  <w:tcW w:w="1404" w:type="dxa"/>
                  <w:shd w:val="clear" w:color="auto" w:fill="auto"/>
                  <w:vAlign w:val="center"/>
                </w:tcPr>
                <w:p w:rsidR="00B4361C" w:rsidRPr="00D212FF" w:rsidRDefault="00B4361C" w:rsidP="00D212FF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/-/1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4361C" w:rsidRPr="002B1C7D" w:rsidRDefault="00B4361C" w:rsidP="00166DD5">
                  <w:pPr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1. </w:t>
                  </w:r>
                  <w:r w:rsidRPr="002B1C7D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Розширення ЄС і поглиблення</w:t>
                  </w:r>
                </w:p>
                <w:p w:rsidR="00B4361C" w:rsidRPr="002B1C7D" w:rsidRDefault="00B4361C" w:rsidP="00166DD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інтеграційних процесів на Схід. Східне партнерство ЄС.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453598" w:rsidRPr="00453598" w:rsidRDefault="00453598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</w:p>
                <w:p w:rsidR="00453598" w:rsidRPr="00D212FF" w:rsidRDefault="00453598" w:rsidP="0045359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</w:p>
              </w:tc>
              <w:tc>
                <w:tcPr>
                  <w:tcW w:w="1857" w:type="dxa"/>
                  <w:vMerge w:val="restart"/>
                  <w:shd w:val="clear" w:color="auto" w:fill="auto"/>
                  <w:vAlign w:val="center"/>
                </w:tcPr>
                <w:p w:rsidR="00B4361C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Лекція 1 – 1</w:t>
                  </w:r>
                </w:p>
                <w:p w:rsidR="00B4361C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1</w:t>
                  </w:r>
                </w:p>
                <w:p w:rsidR="00B4361C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1</w:t>
                  </w:r>
                </w:p>
                <w:p w:rsidR="00B4361C" w:rsidRPr="00D212FF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1</w:t>
                  </w:r>
                </w:p>
                <w:p w:rsidR="00B4361C" w:rsidRPr="00D212FF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1</w:t>
                  </w:r>
                </w:p>
                <w:p w:rsidR="00B4361C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B4361C" w:rsidRPr="00D212FF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заняття  1 – 5</w:t>
                  </w:r>
                </w:p>
                <w:p w:rsidR="00B4361C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B4361C" w:rsidRPr="00D212FF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СРС –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40</w:t>
                  </w:r>
                </w:p>
                <w:p w:rsidR="00B4361C" w:rsidRPr="00D212FF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B4361C" w:rsidRPr="00D212FF" w:rsidRDefault="00B4361C" w:rsidP="00B71D09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4361C" w:rsidRPr="00D212FF" w:rsidTr="00A53288">
              <w:tc>
                <w:tcPr>
                  <w:tcW w:w="1404" w:type="dxa"/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2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/0,5/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4361C" w:rsidRPr="002B1C7D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2. Історичні та політичні передумови інтеграційних процесів </w:t>
                  </w:r>
                  <w:proofErr w:type="spellStart"/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Україна-ЄС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453598" w:rsidRDefault="00453598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 w:rsidR="00B676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B67632" w:rsidRPr="00453598" w:rsidRDefault="00B67632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B4361C" w:rsidRPr="00D212FF" w:rsidRDefault="00453598" w:rsidP="0045359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</w:p>
              </w:tc>
              <w:tc>
                <w:tcPr>
                  <w:tcW w:w="1857" w:type="dxa"/>
                  <w:vMerge/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71D09" w:rsidRPr="00D212FF" w:rsidTr="00A53288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1D09" w:rsidRPr="00D212FF" w:rsidRDefault="00B71D09" w:rsidP="002B1C7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/-/1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71D09" w:rsidRPr="002B1C7D" w:rsidRDefault="00B71D09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3. Угода про партнерство та співробітництво. Порядок денний асоціації </w:t>
                  </w:r>
                  <w:proofErr w:type="spellStart"/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Україна-ЄС</w:t>
                  </w:r>
                  <w:proofErr w:type="spellEnd"/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453598" w:rsidRDefault="00453598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 w:rsidR="00B676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B67632" w:rsidRPr="00453598" w:rsidRDefault="00B67632" w:rsidP="00B676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B71D09" w:rsidRPr="00D212FF" w:rsidRDefault="00453598" w:rsidP="0045359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vMerge/>
                  <w:shd w:val="clear" w:color="auto" w:fill="auto"/>
                  <w:vAlign w:val="center"/>
                </w:tcPr>
                <w:p w:rsidR="00B71D09" w:rsidRPr="00D212FF" w:rsidRDefault="00B71D09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71D09" w:rsidRPr="00D212FF" w:rsidTr="00A53288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1D09" w:rsidRPr="00D212FF" w:rsidRDefault="00B71D09" w:rsidP="002B1C7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/0,5/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71D09" w:rsidRPr="002B1C7D" w:rsidRDefault="00B71D09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Тема 4. Угода про асоціацію України та ЄС. Етапи формування, підписання. Ратифікація Угоди</w:t>
                  </w:r>
                </w:p>
                <w:p w:rsidR="00B71D09" w:rsidRPr="002B1C7D" w:rsidRDefault="00B71D09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про асоціацію.</w:t>
                  </w:r>
                </w:p>
              </w:tc>
              <w:tc>
                <w:tcPr>
                  <w:tcW w:w="2551" w:type="dxa"/>
                  <w:vMerge/>
                  <w:shd w:val="clear" w:color="auto" w:fill="auto"/>
                  <w:vAlign w:val="center"/>
                </w:tcPr>
                <w:p w:rsidR="00B71D09" w:rsidRPr="00D212FF" w:rsidRDefault="00B71D09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vMerge/>
                  <w:shd w:val="clear" w:color="auto" w:fill="auto"/>
                  <w:vAlign w:val="center"/>
                </w:tcPr>
                <w:p w:rsidR="00B71D09" w:rsidRPr="00D212FF" w:rsidRDefault="00B71D09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4361C" w:rsidRPr="00D212FF" w:rsidTr="00A53288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4361C" w:rsidRPr="00D212FF" w:rsidRDefault="00B71D09" w:rsidP="002B1C7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  <w:r w:rsidR="00B4361C"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 w:rsidR="00B4361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  <w:r w:rsidR="00B4361C"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 w:rsidR="00B4361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4361C" w:rsidRPr="002B1C7D" w:rsidRDefault="00B4361C" w:rsidP="002B1C7D">
                  <w:pPr>
                    <w:rPr>
                      <w:rFonts w:ascii="Times New Roman" w:hAnsi="Times New Roman" w:cs="Times New Roman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5. </w:t>
                  </w:r>
                  <w:r w:rsidRPr="002B1C7D">
                    <w:rPr>
                      <w:rFonts w:ascii="Times New Roman" w:hAnsi="Times New Roman" w:cs="Times New Roman"/>
                      <w:bCs/>
                      <w:iCs/>
                      <w:color w:val="auto"/>
                      <w:sz w:val="20"/>
                      <w:szCs w:val="20"/>
                    </w:rPr>
                    <w:t>Інституційне забезпечення</w:t>
                  </w:r>
                </w:p>
                <w:p w:rsidR="00B4361C" w:rsidRPr="002B1C7D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bCs/>
                      <w:iCs/>
                      <w:color w:val="auto"/>
                      <w:sz w:val="20"/>
                      <w:szCs w:val="20"/>
                    </w:rPr>
                    <w:t>інтеграції України та ЄС</w:t>
                  </w:r>
                </w:p>
                <w:p w:rsidR="00B4361C" w:rsidRPr="002B1C7D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453598" w:rsidRPr="00453598" w:rsidRDefault="00453598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</w:p>
                <w:p w:rsidR="00B4361C" w:rsidRPr="00D212FF" w:rsidRDefault="00453598" w:rsidP="0045359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vMerge/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4361C" w:rsidRPr="00D212FF" w:rsidTr="00166DD5">
              <w:tc>
                <w:tcPr>
                  <w:tcW w:w="1404" w:type="dxa"/>
                  <w:shd w:val="clear" w:color="auto" w:fill="auto"/>
                  <w:vAlign w:val="center"/>
                </w:tcPr>
                <w:p w:rsidR="00B4361C" w:rsidRPr="00D212FF" w:rsidRDefault="00B71D09" w:rsidP="002B1C7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  <w:r w:rsidR="00B4361C"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 w:rsidR="00B4361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  <w:r w:rsidR="00B4361C"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 w:rsidR="00B4361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4361C" w:rsidRPr="002B1C7D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1C7D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6. </w:t>
                  </w:r>
                  <w:r w:rsidRPr="002B1C7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Характеристика основних напрямків співпраці між Україною та ЄС в межах Угоди про асоціацію</w:t>
                  </w:r>
                </w:p>
                <w:p w:rsidR="00B4361C" w:rsidRPr="002B1C7D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vMerge/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4361C" w:rsidRPr="00D212FF" w:rsidTr="00F65938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  <w:r w:rsidRPr="00D212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/1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4361C" w:rsidRPr="002B1C7D" w:rsidRDefault="00B4361C" w:rsidP="002B1C7D">
                  <w:pPr>
                    <w:pStyle w:val="TableParagraph"/>
                    <w:ind w:right="105"/>
                    <w:rPr>
                      <w:bCs/>
                      <w:iCs/>
                      <w:sz w:val="20"/>
                      <w:szCs w:val="20"/>
                    </w:rPr>
                  </w:pPr>
                  <w:r w:rsidRPr="002B1C7D">
                    <w:rPr>
                      <w:bCs/>
                      <w:iCs/>
                      <w:sz w:val="20"/>
                      <w:szCs w:val="20"/>
                    </w:rPr>
                    <w:t>Тема 7. Співпраця Україна-НАТО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453598" w:rsidRDefault="00453598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53598" w:rsidRPr="00453598" w:rsidRDefault="00453598" w:rsidP="004535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B4361C" w:rsidRPr="00D212FF" w:rsidRDefault="00453598" w:rsidP="0045359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</w:p>
              </w:tc>
              <w:tc>
                <w:tcPr>
                  <w:tcW w:w="1857" w:type="dxa"/>
                  <w:vMerge/>
                  <w:shd w:val="clear" w:color="auto" w:fill="auto"/>
                  <w:vAlign w:val="center"/>
                </w:tcPr>
                <w:p w:rsidR="00B4361C" w:rsidRPr="00D212FF" w:rsidRDefault="00B4361C" w:rsidP="002B1C7D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6C3AE5" w:rsidRPr="00C41E42" w:rsidRDefault="006C3AE5" w:rsidP="0020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Рекомендовані джерела для </w:t>
            </w: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вивчення навчальної дисципліни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Євроатлантична інтеграція України. Історія та сучасність: навчальний посібник.  Ужгород: ТОВ «РІК-У», 2022.  376 с. URL: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http://eurodev.uzhnu.edu.ua/images/files/TOD.pdf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2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Європейська та євроатлантична інтеграція України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Кордон.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Київ: Центр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літ.,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https://irbis-nbuv.gov.ua/cgi-bin/ua/elib.exe?Z21ID=&amp;I21DBN=UKRLIB&amp;P21DBN=UKRLIB&amp;S21STN=1&amp;S21REF=10&amp;S21FMT=online_book&amp;C21COM=S&amp;S21CNR=20&amp;S21P01=0&amp;S21P02=0&amp;S21P03=FF=&amp;S21STR=ukr0001108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Європейська та євроатлантична інтеграція: навчальний посібник / О.В.Баула,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Божидарнік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О.М. Зелінська О.Я.Кравчук, П.Я. Кравчук,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Луцьк: РВВ Луцького НТУ, 2016. 328 с. URL: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https://lib.lntu.edu.ua/sites/default/files/2021-01/%D0%9F%D0%BE%D1%81%D1%96%D0%B1%D0%BD%D0%B8%D0%BA_2016.pdf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Default="00B4361C" w:rsidP="00B4361C">
            <w:pPr>
              <w:pStyle w:val="a9"/>
              <w:numPr>
                <w:ilvl w:val="0"/>
                <w:numId w:val="2"/>
              </w:numPr>
              <w:overflowPunct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Р. А. Право Європейського Союзу : Навчальний посібник. Вид. 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змінене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 Харків : Право, 20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hyperlink r:id="rId16" w:history="1"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pl-PL"/>
                </w:rPr>
                <w:t>https://intrel.lnu.edu.ua/wp-content/uploads/2017/09/Pravo-ievropeyskoho-soiuzu.pdf</w:t>
              </w:r>
            </w:hyperlink>
            <w:r w:rsidRPr="006D69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2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Світова та європейська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інтеґрація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посібник.  Миколаїв: Вид-во МДГУ ім. Петра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chmnu</w:t>
              </w:r>
              <w:proofErr w:type="spellEnd"/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=2&amp;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6D69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=252</w:t>
              </w:r>
            </w:hyperlink>
            <w:r w:rsidRPr="006D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  <w:tab w:val="left" w:pos="5827"/>
              </w:tabs>
              <w:autoSpaceDE w:val="0"/>
              <w:autoSpaceDN w:val="0"/>
              <w:spacing w:line="252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Угода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асоціацію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Україною,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однієї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Європейським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Союзом,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Європейським співтовариством з атомної енергії і їхніми державами-членами, з іншої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сторони. 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Ратифікована 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16.09.2014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1678-VII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https://zakon.rada.gov.ua/laws/show/984_011</w:t>
              </w:r>
            </w:hyperlink>
            <w:r w:rsidRPr="006D69CD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шляху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євроатлантичної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спільноти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Монографія.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Донецьк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URL: 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https://www.academia.edu/1770584/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P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Хартія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особливе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Україною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Організацією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Північноатлантичного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договору.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FF"/>
                <w:spacing w:val="2"/>
                <w:sz w:val="24"/>
                <w:szCs w:val="24"/>
              </w:rPr>
              <w:t xml:space="preserve">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https://zakon.rada.gov.ua/laws/show/994_002</w:t>
              </w:r>
            </w:hyperlink>
          </w:p>
          <w:p w:rsidR="00B54D79" w:rsidRPr="00C41E42" w:rsidRDefault="00B54D79" w:rsidP="00B4361C">
            <w:pPr>
              <w:pStyle w:val="a9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Україна-НАТО: діагностика партнерства. Аналітична записка. URL: </w:t>
            </w:r>
            <w:hyperlink r:id="rId21" w:history="1">
              <w:r w:rsidR="00931E73" w:rsidRPr="005A3F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http://neweurope.org.ua/wp-content/uploads/2017/12/Ukrayina-y-NATO-.-Diagnostyka-partnerstva.pdf</w:t>
              </w:r>
            </w:hyperlink>
            <w:r w:rsidR="0093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DB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DB" w:rsidRPr="00C41E42" w:rsidRDefault="001050DB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Рекомендовані Інтернет джерела для самостійної роботи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815"/>
              <w:gridCol w:w="4278"/>
            </w:tblGrid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https://zakon.rada.gov.ua/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Інформаційно-пошукова система «Законодавство України»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071E28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1050DB" w:rsidRPr="00382243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http://mon.gov.ua</w:t>
                    </w:r>
                  </w:hyperlink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Веб-сайт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Міністерства освіти і науки України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http://disser.com.ua/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 даних дисертацій та авторефератів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http://www.irbis-nbuv.gov.ua/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 даних Національної бібліотеки України імені Вернадського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https://nrfu.org.ua/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Веб-сайт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Національного фонду досліджень України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https://www.scopus.com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Наукометрична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база даних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Scopus</w:t>
                  </w:r>
                  <w:proofErr w:type="spellEnd"/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http://uincit.uran.ua/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наукометричного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моніторингу суб’єктів наукової діяльності України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webofscience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.com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Наукометрична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база даних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</w:t>
                  </w:r>
                  <w:proofErr w:type="spellEnd"/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http://www.freefullpdf.com/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База даних наукових публікацій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https://www.base-search.net/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Bielefeld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Academic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Search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Engine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пошукова система академічних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веб-ресурсів</w:t>
                  </w:r>
                  <w:proofErr w:type="spellEnd"/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https://doaj.org/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Онлайн-каталог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високоякісних журналів з відкритим доступом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https://www.lib.umich.edu/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 Мічиганського університету</w:t>
                  </w:r>
                </w:p>
              </w:tc>
            </w:tr>
            <w:tr w:rsidR="001050DB" w:rsidRPr="006B5753" w:rsidTr="000F1A15">
              <w:tc>
                <w:tcPr>
                  <w:tcW w:w="235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https://www.worldcat.org/search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Бібліотечний каталог, який допомагає знаходити бібліотечні матеріали в Інтернеті</w:t>
                  </w:r>
                </w:p>
              </w:tc>
            </w:tr>
            <w:tr w:rsidR="001050DB" w:rsidRPr="006B5753" w:rsidTr="000F1A15">
              <w:trPr>
                <w:trHeight w:val="58"/>
              </w:trPr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https://hudoc.echr.coe.int/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0DB" w:rsidRPr="00382243" w:rsidRDefault="001050DB" w:rsidP="001050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 рішень Європейського суду з прав людини</w:t>
                  </w:r>
                </w:p>
              </w:tc>
            </w:tr>
          </w:tbl>
          <w:p w:rsidR="001050DB" w:rsidRPr="001050DB" w:rsidRDefault="001050DB" w:rsidP="001050DB">
            <w:pPr>
              <w:widowControl w:val="0"/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DB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DB" w:rsidRPr="001050DB" w:rsidRDefault="001050DB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 навчання та форми поточного контролю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50DB" w:rsidRPr="00C41E42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навчання та форми поточного контролю, порядок накопичення балів визначені у робочій програмі та навчально-методичних матеріалах навчальної дисципліни «Правові основи європейської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інтеграції» (розміщені у </w:t>
            </w:r>
            <w:proofErr w:type="spellStart"/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класі «Правові основи європейської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інтеграції» (код приєднання: </w:t>
            </w:r>
            <w:r w:rsidRPr="00DF7BB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bidi="ug-CN"/>
              </w:rPr>
              <w:t>gsp4pl3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) та в електронній бібліотеці університету (</w:t>
            </w:r>
            <w:hyperlink r:id="rId23" w:history="1">
              <w:r w:rsidRPr="00B71D0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http://elibrary.univer.km.ua/index.php</w:t>
              </w:r>
            </w:hyperlink>
            <w:r w:rsidRPr="00B71D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71D09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50DB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Під час лекційних занять застосовуються: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1) традиційний усний виклад змісту теми;</w:t>
            </w:r>
          </w:p>
          <w:p w:rsidR="001050DB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слайдова</w:t>
            </w:r>
            <w:proofErr w:type="spellEnd"/>
            <w:r w:rsidRPr="00FE206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презентація 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На семінарських заняттях застосовуються: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1) дискусійне обговорення проблемних питань;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 xml:space="preserve">2) повідомлення про </w:t>
            </w:r>
            <w:r w:rsidRPr="00B71D09"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індивідуальних завдань.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Семінарські заняття можуть проводитися у формі «круглих столів», наукових конференцій, диспутів у студентських навчальних групах, тощо за розсудом викладача. 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Поточний контроль знань здобувачів з навчальної дисципліни може проводитися у формах: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 xml:space="preserve">1) усне або письмове (у тому числі тестове) </w:t>
            </w:r>
            <w:proofErr w:type="spellStart"/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бліц-опитування</w:t>
            </w:r>
            <w:proofErr w:type="spellEnd"/>
            <w:r w:rsidRPr="00FE2068">
              <w:rPr>
                <w:rFonts w:ascii="Times New Roman" w:hAnsi="Times New Roman" w:cs="Times New Roman"/>
                <w:sz w:val="24"/>
                <w:szCs w:val="24"/>
              </w:rPr>
              <w:t xml:space="preserve"> студентів щодо засвоєння матеріалу попередньої лекції;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2) усне або письмове(у тому числі тестове) опитування на семінарських заняттях;</w:t>
            </w:r>
          </w:p>
          <w:p w:rsidR="001050DB" w:rsidRPr="00FE2068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3) захист підготовленого публічного виступу.</w:t>
            </w:r>
          </w:p>
          <w:p w:rsidR="00B71D09" w:rsidRDefault="00B71D09" w:rsidP="00B71D09">
            <w:pPr>
              <w:pStyle w:val="a3"/>
              <w:spacing w:after="80"/>
              <w:ind w:right="23"/>
              <w:jc w:val="both"/>
              <w:rPr>
                <w:sz w:val="24"/>
                <w:lang w:val="uk-UA"/>
              </w:rPr>
            </w:pPr>
          </w:p>
          <w:p w:rsidR="00B71D09" w:rsidRPr="00B71D09" w:rsidRDefault="00B71D09" w:rsidP="00B71D09">
            <w:pPr>
              <w:pStyle w:val="a3"/>
              <w:spacing w:after="80"/>
              <w:ind w:right="23"/>
              <w:jc w:val="both"/>
              <w:rPr>
                <w:sz w:val="24"/>
                <w:lang w:val="uk-UA"/>
              </w:rPr>
            </w:pPr>
            <w:r w:rsidRPr="00B71D09">
              <w:rPr>
                <w:sz w:val="24"/>
                <w:lang w:val="uk-UA"/>
              </w:rPr>
              <w:t>Підсумковий</w:t>
            </w:r>
            <w:r w:rsidRPr="00B71D09">
              <w:rPr>
                <w:spacing w:val="-7"/>
                <w:sz w:val="24"/>
                <w:lang w:val="uk-UA"/>
              </w:rPr>
              <w:t xml:space="preserve"> </w:t>
            </w:r>
            <w:r w:rsidRPr="00B71D09">
              <w:rPr>
                <w:sz w:val="24"/>
                <w:lang w:val="uk-UA"/>
              </w:rPr>
              <w:t>семестровий</w:t>
            </w:r>
            <w:r w:rsidRPr="00B71D09">
              <w:rPr>
                <w:spacing w:val="-3"/>
                <w:sz w:val="24"/>
                <w:lang w:val="uk-UA"/>
              </w:rPr>
              <w:t xml:space="preserve"> </w:t>
            </w:r>
            <w:r w:rsidRPr="00B71D09">
              <w:rPr>
                <w:sz w:val="24"/>
                <w:lang w:val="uk-UA"/>
              </w:rPr>
              <w:t>контроль</w:t>
            </w:r>
            <w:r w:rsidRPr="00B71D09">
              <w:rPr>
                <w:spacing w:val="-7"/>
                <w:sz w:val="24"/>
                <w:lang w:val="uk-UA"/>
              </w:rPr>
              <w:t xml:space="preserve"> </w:t>
            </w:r>
            <w:r w:rsidRPr="00B71D09">
              <w:rPr>
                <w:sz w:val="24"/>
                <w:lang w:val="uk-UA"/>
              </w:rPr>
              <w:t>проводиться у</w:t>
            </w:r>
            <w:r w:rsidRPr="00B71D09">
              <w:rPr>
                <w:spacing w:val="-13"/>
                <w:sz w:val="24"/>
                <w:lang w:val="uk-UA"/>
              </w:rPr>
              <w:t xml:space="preserve"> </w:t>
            </w:r>
            <w:r w:rsidRPr="00B71D09">
              <w:rPr>
                <w:sz w:val="24"/>
                <w:lang w:val="uk-UA"/>
              </w:rPr>
              <w:t>формі</w:t>
            </w:r>
            <w:r w:rsidRPr="00B71D09">
              <w:rPr>
                <w:spacing w:val="-7"/>
                <w:sz w:val="24"/>
                <w:lang w:val="uk-UA"/>
              </w:rPr>
              <w:t xml:space="preserve"> </w:t>
            </w:r>
            <w:r w:rsidRPr="00B71D09">
              <w:rPr>
                <w:sz w:val="24"/>
                <w:lang w:val="uk-UA"/>
              </w:rPr>
              <w:t xml:space="preserve">заліку. Залежно від </w:t>
            </w:r>
            <w:proofErr w:type="spellStart"/>
            <w:r w:rsidRPr="00B71D09">
              <w:rPr>
                <w:sz w:val="24"/>
                <w:lang w:val="uk-UA"/>
              </w:rPr>
              <w:t>безпекової</w:t>
            </w:r>
            <w:proofErr w:type="spellEnd"/>
            <w:r w:rsidRPr="00B71D09">
              <w:rPr>
                <w:sz w:val="24"/>
                <w:lang w:val="uk-UA"/>
              </w:rPr>
              <w:t xml:space="preserve"> ситуації в країні та регіоні іспит може проводитись у формі усного опитування або виконання тестових завдань.</w:t>
            </w:r>
          </w:p>
          <w:p w:rsidR="00B71D09" w:rsidRPr="00382243" w:rsidRDefault="00B71D09" w:rsidP="00105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залікового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білету (для усної форми) включає</w:t>
            </w:r>
            <w:r w:rsidRPr="00C41E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три теоретичний питання з тематики курсу; для письмової форми: тестування (30 питань по 1 балу за кожну правильну відповідь)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Політика щодо </w:t>
            </w:r>
            <w:proofErr w:type="spellStart"/>
            <w:r w:rsidRPr="00C41E4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дедлайнів</w:t>
            </w:r>
            <w:proofErr w:type="spellEnd"/>
            <w:r w:rsidRPr="00C41E4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та здобуття балів за пропущені заняття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6480" w:rsidRPr="00591C22" w:rsidRDefault="001B6480" w:rsidP="001B6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2">
              <w:rPr>
                <w:rFonts w:ascii="Times New Roman" w:hAnsi="Times New Roman" w:cs="Times New Roman"/>
                <w:sz w:val="24"/>
                <w:szCs w:val="24"/>
              </w:rPr>
              <w:t>Здобуття балів за пропущені лекції та семінарські заняття відбувається у порядку, визначеному Положенням про організацію освітнього процесу у ХУУП імені Леоніда Юзькова, затвердженим рішенням вченої ради від 28 серпня 2020 року, протокол № 1, введеним в дію наказом від 28 серпня 2020 року № 312/20 (</w:t>
            </w:r>
            <w:hyperlink r:id="rId24" w:history="1"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univer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studentu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ofis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studenta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591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954" w:rsidRPr="00C41E42" w:rsidRDefault="00204954" w:rsidP="002049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Здобувач вищої освіти відпрацьовує пропущені лекційні заняття шляхом виконання завдань, які надаються здобувачу вищої освіти в індивідуальному порядку під час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консультацій з викладачем, який забезпечує викладання лекційного курсу.</w:t>
            </w:r>
          </w:p>
          <w:p w:rsidR="00204954" w:rsidRPr="00C41E42" w:rsidRDefault="00204954" w:rsidP="002049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Перескладання семінарських занять: усне опитування, виконання тестових завдань, виконання практичних завдань із застосуванням інформаційних технологій.</w:t>
            </w:r>
          </w:p>
          <w:p w:rsidR="00267F35" w:rsidRPr="00C41E42" w:rsidRDefault="00204954" w:rsidP="00204954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Завдання для відпрацювання пропущених лекційних та/або семінарських занять можуть включати виконання есе, аналітичних записок, опрацювання наукової літератури, пошуку та опрацювання матеріалів в мережі Інтернет за вказаною тематикою.</w:t>
            </w:r>
          </w:p>
        </w:tc>
      </w:tr>
      <w:tr w:rsidR="001050DB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DB" w:rsidRPr="00C41E42" w:rsidRDefault="001050DB" w:rsidP="00267F35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8224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Підсумковий контроль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50DB" w:rsidRPr="00B71D09" w:rsidRDefault="001050DB" w:rsidP="001050D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Питання для підсумкового контролю наведені у навчально-методичних матеріалах дисципліни «Правові основи європейської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інтеграції» (у </w:t>
            </w:r>
            <w:proofErr w:type="spellStart"/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класі «Правові основи європейської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інтеграції» (код приєднання: </w:t>
            </w:r>
            <w:r w:rsidRPr="00B71D0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bidi="ug-CN"/>
              </w:rPr>
              <w:t>gsp4pl3</w:t>
            </w:r>
            <w:r w:rsidRPr="00B71D09">
              <w:rPr>
                <w:rFonts w:ascii="Times New Roman" w:hAnsi="Times New Roman" w:cs="Times New Roman"/>
                <w:bCs/>
                <w:sz w:val="24"/>
                <w:szCs w:val="24"/>
              </w:rPr>
              <w:t>) та в електронній бібліотеці університету (</w:t>
            </w:r>
            <w:hyperlink r:id="rId25" w:history="1">
              <w:r w:rsidRPr="00B71D0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http://elibrary.univer.km.ua/index.php</w:t>
              </w:r>
            </w:hyperlink>
            <w:r w:rsidRPr="00B71D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71D09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Критерії оцінювання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3A32" w:rsidRPr="00DE7CD0" w:rsidRDefault="00DA3A32" w:rsidP="00DA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  <w:r w:rsidRPr="00DE7C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про організацію освітнього процесу у ХУУП імені Леоніда Юзькова, затверджене рішенням вченої ради від 28 серпня 2020 року, протокол № 1, введеним в дію наказом від 28 серпня 2020 року № 312/20  (</w:t>
            </w:r>
            <w:hyperlink r:id="rId26" w:history="1"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univer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studentu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ofis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studenta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E7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7C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7F35" w:rsidRPr="00C41E42" w:rsidRDefault="00DA3A32" w:rsidP="00DA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0">
              <w:rPr>
                <w:rFonts w:ascii="Times New Roman" w:hAnsi="Times New Roman" w:cs="Times New Roman"/>
                <w:sz w:val="24"/>
                <w:szCs w:val="24"/>
              </w:rPr>
              <w:t>2. Положення про систему рейтингового оцінювання результатів освітньої діяльності здобувачів вищої освіти у Хмельницькому університеті управління та права, введене в дію наказом від 19.02.2019 р. № 74/19 (</w:t>
            </w:r>
            <w:hyperlink r:id="rId27" w:history="1"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http://www.univer.km.ua/page/Polozhennya_ratings.pdf</w:t>
              </w:r>
            </w:hyperlink>
            <w:r w:rsidRPr="00DE7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50DB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DB" w:rsidRPr="00C41E42" w:rsidRDefault="001050DB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отримання додаткових балів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50DB" w:rsidRDefault="001050DB" w:rsidP="00DA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sz w:val="24"/>
                <w:szCs w:val="24"/>
              </w:rPr>
              <w:t xml:space="preserve">Студент може отримати додаткові бали за участь у: конкурсі, науково-практичній конференції, тренінгу, турнірі, </w:t>
            </w:r>
            <w:proofErr w:type="spellStart"/>
            <w:r w:rsidRPr="00382243">
              <w:rPr>
                <w:rFonts w:ascii="Times New Roman" w:hAnsi="Times New Roman" w:cs="Times New Roman"/>
                <w:sz w:val="24"/>
                <w:szCs w:val="24"/>
              </w:rPr>
              <w:t>брейн-рингу</w:t>
            </w:r>
            <w:proofErr w:type="spellEnd"/>
            <w:r w:rsidRPr="00382243">
              <w:rPr>
                <w:rFonts w:ascii="Times New Roman" w:hAnsi="Times New Roman" w:cs="Times New Roman"/>
                <w:sz w:val="24"/>
                <w:szCs w:val="24"/>
              </w:rPr>
              <w:t xml:space="preserve"> тощо, за публікацію наукової статті за тематикою, пов’язаною з навчальною дисципліною.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академічної доброчесності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267F35" w:rsidP="0026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Розділ «Академічна доброчесність» на сайті Університету </w:t>
            </w:r>
            <w:hyperlink r:id="rId28" w:history="1">
              <w:r w:rsidRPr="00C41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http://univer.km.ua/page.php?pid=188</w:t>
              </w:r>
            </w:hyperlink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врегулювання конфліктів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267F35" w:rsidP="00267F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Етичний кодекс Хмельницького університету управління та права імені Леоніда Юзькова, затверджений рішенням вченої ради університету 27 травня 2020 року, протокол № 9, введений в дію наказом від 27.05.2020 р. № 201/20  (</w:t>
            </w:r>
            <w:r w:rsidRPr="00C41E42">
              <w:rPr>
                <w:rStyle w:val="a5"/>
                <w:rFonts w:ascii="Times New Roman" w:hAnsi="Times New Roman" w:cs="Times New Roman"/>
                <w:sz w:val="24"/>
              </w:rPr>
              <w:t>http://www.univer.km.ua/)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1050DB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Можливість визнання результатів неформальної освіти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1050DB" w:rsidP="00637D5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092">
              <w:rPr>
                <w:rFonts w:ascii="Times New Roman" w:hAnsi="Times New Roman" w:cs="Times New Roman"/>
                <w:sz w:val="24"/>
                <w:szCs w:val="24"/>
              </w:rPr>
              <w:t xml:space="preserve">Здобувачу вищої освіти визнаються результати участі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Pr="001A0092">
              <w:rPr>
                <w:rFonts w:ascii="Times New Roman" w:hAnsi="Times New Roman" w:cs="Times New Roman"/>
                <w:sz w:val="24"/>
                <w:szCs w:val="24"/>
              </w:rPr>
              <w:t xml:space="preserve"> за тематикою, пов’язаною з навчальною дисципліною, у порядку, визначеному Положенням про організацію освітнього процесу (за умови наявності сертифікату). Кількість зарахованих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лів залежить від тематики доповіді на конференції</w:t>
            </w:r>
            <w:r w:rsidRPr="001A0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Зворотній зв’язок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267F35" w:rsidP="00267F35">
            <w:pPr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Під час аудиторних занять, консультацій.</w:t>
            </w:r>
          </w:p>
          <w:p w:rsidR="00267F35" w:rsidRPr="00C41E42" w:rsidRDefault="00267F35" w:rsidP="00267F35">
            <w:pPr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За допомогою анкетування після завершення вивчення навчальної дисципліни, регулярних анкетувань студентів, що проводяться в університеті.</w:t>
            </w:r>
          </w:p>
        </w:tc>
      </w:tr>
    </w:tbl>
    <w:p w:rsidR="006C3AE5" w:rsidRPr="00C41E42" w:rsidRDefault="006C3AE5" w:rsidP="006C3AE5">
      <w:pPr>
        <w:overflowPunct w:val="0"/>
        <w:jc w:val="center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</w:p>
    <w:p w:rsidR="006C3AE5" w:rsidRPr="00C41E42" w:rsidRDefault="006C3AE5" w:rsidP="006C3AE5">
      <w:pPr>
        <w:overflowPunct w:val="0"/>
        <w:jc w:val="center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</w:p>
    <w:p w:rsidR="006C3AE5" w:rsidRPr="00C41E42" w:rsidRDefault="006C3AE5" w:rsidP="006C3AE5">
      <w:pPr>
        <w:overflowPunct w:val="0"/>
        <w:jc w:val="both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_______________________________________</w:t>
      </w:r>
    </w:p>
    <w:p w:rsidR="006C3AE5" w:rsidRPr="00C41E42" w:rsidRDefault="006C3AE5" w:rsidP="006C3AE5">
      <w:pPr>
        <w:overflowPunct w:val="0"/>
        <w:jc w:val="both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 xml:space="preserve">Обліковий обсяг – </w:t>
      </w:r>
      <w:r w:rsidR="00F3565B"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0,5</w:t>
      </w:r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 xml:space="preserve"> </w:t>
      </w:r>
      <w:proofErr w:type="spellStart"/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ум.др.арк</w:t>
      </w:r>
      <w:proofErr w:type="spellEnd"/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.</w:t>
      </w:r>
    </w:p>
    <w:sectPr w:rsidR="006C3AE5" w:rsidRPr="00C41E42" w:rsidSect="00A53288">
      <w:footerReference w:type="even" r:id="rId29"/>
      <w:footerReference w:type="default" r:id="rId30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7F" w:rsidRDefault="0072267F">
      <w:r>
        <w:separator/>
      </w:r>
    </w:p>
  </w:endnote>
  <w:endnote w:type="continuationSeparator" w:id="1">
    <w:p w:rsidR="0072267F" w:rsidRDefault="0072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88" w:rsidRDefault="00071E28" w:rsidP="00A532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32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3288" w:rsidRDefault="00A53288">
    <w:pPr>
      <w:pStyle w:val="a6"/>
    </w:pPr>
  </w:p>
  <w:p w:rsidR="00A53288" w:rsidRDefault="00A53288"/>
  <w:p w:rsidR="00A53288" w:rsidRDefault="00A532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88" w:rsidRDefault="00071E28" w:rsidP="00A532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32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36D0">
      <w:rPr>
        <w:rStyle w:val="a8"/>
        <w:noProof/>
      </w:rPr>
      <w:t>4</w:t>
    </w:r>
    <w:r>
      <w:rPr>
        <w:rStyle w:val="a8"/>
      </w:rPr>
      <w:fldChar w:fldCharType="end"/>
    </w:r>
  </w:p>
  <w:p w:rsidR="00A53288" w:rsidRDefault="00A532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7F" w:rsidRDefault="0072267F">
      <w:r>
        <w:separator/>
      </w:r>
    </w:p>
  </w:footnote>
  <w:footnote w:type="continuationSeparator" w:id="1">
    <w:p w:rsidR="0072267F" w:rsidRDefault="00722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F08"/>
    <w:multiLevelType w:val="hybridMultilevel"/>
    <w:tmpl w:val="00B8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56BC1"/>
    <w:multiLevelType w:val="hybridMultilevel"/>
    <w:tmpl w:val="1DCCA59A"/>
    <w:lvl w:ilvl="0" w:tplc="8E9EB7D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87CAF"/>
    <w:multiLevelType w:val="hybridMultilevel"/>
    <w:tmpl w:val="4FC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A0FE0"/>
    <w:multiLevelType w:val="hybridMultilevel"/>
    <w:tmpl w:val="DEA05B84"/>
    <w:lvl w:ilvl="0" w:tplc="4C3E341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17176"/>
    <w:multiLevelType w:val="hybridMultilevel"/>
    <w:tmpl w:val="A790C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86A7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776180"/>
    <w:multiLevelType w:val="hybridMultilevel"/>
    <w:tmpl w:val="7938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11E45"/>
    <w:multiLevelType w:val="hybridMultilevel"/>
    <w:tmpl w:val="681EBD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458FE"/>
    <w:multiLevelType w:val="hybridMultilevel"/>
    <w:tmpl w:val="0704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01E33"/>
    <w:multiLevelType w:val="hybridMultilevel"/>
    <w:tmpl w:val="64B0391A"/>
    <w:lvl w:ilvl="0" w:tplc="8B1A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D26"/>
    <w:multiLevelType w:val="hybridMultilevel"/>
    <w:tmpl w:val="572C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F6"/>
    <w:rsid w:val="00000C7E"/>
    <w:rsid w:val="00020BEC"/>
    <w:rsid w:val="000556C7"/>
    <w:rsid w:val="00071E28"/>
    <w:rsid w:val="000743C2"/>
    <w:rsid w:val="0008079C"/>
    <w:rsid w:val="00093E2A"/>
    <w:rsid w:val="000B6B85"/>
    <w:rsid w:val="000D0E73"/>
    <w:rsid w:val="000D424C"/>
    <w:rsid w:val="000F224C"/>
    <w:rsid w:val="001050DB"/>
    <w:rsid w:val="00113681"/>
    <w:rsid w:val="0012399E"/>
    <w:rsid w:val="00127C8D"/>
    <w:rsid w:val="00166DD5"/>
    <w:rsid w:val="00167102"/>
    <w:rsid w:val="001736D0"/>
    <w:rsid w:val="001837AE"/>
    <w:rsid w:val="001B6480"/>
    <w:rsid w:val="001C4444"/>
    <w:rsid w:val="001C6967"/>
    <w:rsid w:val="00204954"/>
    <w:rsid w:val="00212AA9"/>
    <w:rsid w:val="00227D2D"/>
    <w:rsid w:val="00267F35"/>
    <w:rsid w:val="002A100B"/>
    <w:rsid w:val="002B1C7D"/>
    <w:rsid w:val="002C5171"/>
    <w:rsid w:val="002D61CC"/>
    <w:rsid w:val="002E3F8B"/>
    <w:rsid w:val="00303CBE"/>
    <w:rsid w:val="00332CE1"/>
    <w:rsid w:val="0035591B"/>
    <w:rsid w:val="00355DE9"/>
    <w:rsid w:val="00384475"/>
    <w:rsid w:val="003A6D89"/>
    <w:rsid w:val="003C2EB6"/>
    <w:rsid w:val="003E7383"/>
    <w:rsid w:val="004029BA"/>
    <w:rsid w:val="00416C91"/>
    <w:rsid w:val="004275D6"/>
    <w:rsid w:val="00453598"/>
    <w:rsid w:val="00461534"/>
    <w:rsid w:val="00477E0A"/>
    <w:rsid w:val="00490CE8"/>
    <w:rsid w:val="00490E29"/>
    <w:rsid w:val="00492AC2"/>
    <w:rsid w:val="004C15E2"/>
    <w:rsid w:val="004C7255"/>
    <w:rsid w:val="005059EB"/>
    <w:rsid w:val="0051117D"/>
    <w:rsid w:val="00532362"/>
    <w:rsid w:val="0055215D"/>
    <w:rsid w:val="00596FEB"/>
    <w:rsid w:val="005C147C"/>
    <w:rsid w:val="005D06EA"/>
    <w:rsid w:val="005E70B3"/>
    <w:rsid w:val="00602CE9"/>
    <w:rsid w:val="00613494"/>
    <w:rsid w:val="00632812"/>
    <w:rsid w:val="00637D5E"/>
    <w:rsid w:val="006950C9"/>
    <w:rsid w:val="006B4906"/>
    <w:rsid w:val="006C3AE5"/>
    <w:rsid w:val="006D69CD"/>
    <w:rsid w:val="006E79C6"/>
    <w:rsid w:val="0072267F"/>
    <w:rsid w:val="00735686"/>
    <w:rsid w:val="007425EE"/>
    <w:rsid w:val="00747033"/>
    <w:rsid w:val="007A6E1A"/>
    <w:rsid w:val="007C02B0"/>
    <w:rsid w:val="008520A8"/>
    <w:rsid w:val="00882146"/>
    <w:rsid w:val="008F51DA"/>
    <w:rsid w:val="00920627"/>
    <w:rsid w:val="00931E73"/>
    <w:rsid w:val="00934004"/>
    <w:rsid w:val="00953532"/>
    <w:rsid w:val="00983F75"/>
    <w:rsid w:val="00990471"/>
    <w:rsid w:val="00996519"/>
    <w:rsid w:val="009A301D"/>
    <w:rsid w:val="009A6A42"/>
    <w:rsid w:val="009F134A"/>
    <w:rsid w:val="00A00E86"/>
    <w:rsid w:val="00A126D6"/>
    <w:rsid w:val="00A17C76"/>
    <w:rsid w:val="00A335EC"/>
    <w:rsid w:val="00A473EC"/>
    <w:rsid w:val="00A5168C"/>
    <w:rsid w:val="00A53288"/>
    <w:rsid w:val="00A534B1"/>
    <w:rsid w:val="00A84586"/>
    <w:rsid w:val="00AA4C4F"/>
    <w:rsid w:val="00AE063F"/>
    <w:rsid w:val="00B168AF"/>
    <w:rsid w:val="00B2433F"/>
    <w:rsid w:val="00B30648"/>
    <w:rsid w:val="00B4361C"/>
    <w:rsid w:val="00B45958"/>
    <w:rsid w:val="00B54D79"/>
    <w:rsid w:val="00B67632"/>
    <w:rsid w:val="00B712A8"/>
    <w:rsid w:val="00B71D09"/>
    <w:rsid w:val="00BF38F3"/>
    <w:rsid w:val="00C114D5"/>
    <w:rsid w:val="00C25C21"/>
    <w:rsid w:val="00C41E42"/>
    <w:rsid w:val="00C46C40"/>
    <w:rsid w:val="00C47149"/>
    <w:rsid w:val="00C50FDC"/>
    <w:rsid w:val="00C66E0B"/>
    <w:rsid w:val="00CA4E0E"/>
    <w:rsid w:val="00CE58D7"/>
    <w:rsid w:val="00CF6704"/>
    <w:rsid w:val="00D212FF"/>
    <w:rsid w:val="00D2797E"/>
    <w:rsid w:val="00D52229"/>
    <w:rsid w:val="00D65606"/>
    <w:rsid w:val="00D758F2"/>
    <w:rsid w:val="00D963EA"/>
    <w:rsid w:val="00DA3A32"/>
    <w:rsid w:val="00DA5084"/>
    <w:rsid w:val="00DE74AB"/>
    <w:rsid w:val="00DF389A"/>
    <w:rsid w:val="00E01F0B"/>
    <w:rsid w:val="00E11E94"/>
    <w:rsid w:val="00E3256A"/>
    <w:rsid w:val="00E374F6"/>
    <w:rsid w:val="00E902AE"/>
    <w:rsid w:val="00E966BB"/>
    <w:rsid w:val="00EF09B2"/>
    <w:rsid w:val="00F34AAB"/>
    <w:rsid w:val="00F3565B"/>
    <w:rsid w:val="00F47598"/>
    <w:rsid w:val="00F543FF"/>
    <w:rsid w:val="00FA58B4"/>
    <w:rsid w:val="00FB0D09"/>
    <w:rsid w:val="00FC2519"/>
    <w:rsid w:val="00FC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5"/>
    <w:pPr>
      <w:spacing w:after="0" w:line="240" w:lineRule="auto"/>
    </w:pPr>
    <w:rPr>
      <w:rFonts w:ascii="Calibri" w:eastAsia="Times New Roman" w:hAnsi="Calibri" w:cs="Calibri"/>
      <w:color w:val="000000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1"/>
    <w:qFormat/>
    <w:rsid w:val="006E79C6"/>
    <w:pPr>
      <w:widowControl w:val="0"/>
      <w:autoSpaceDE w:val="0"/>
      <w:autoSpaceDN w:val="0"/>
      <w:spacing w:line="275" w:lineRule="exact"/>
      <w:ind w:left="403"/>
      <w:outlineLvl w:val="1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AE5"/>
    <w:pPr>
      <w:spacing w:after="120"/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4">
    <w:name w:val="Основний текст Знак"/>
    <w:basedOn w:val="a0"/>
    <w:link w:val="a3"/>
    <w:rsid w:val="006C3AE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rsid w:val="006C3AE5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C3AE5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rsid w:val="006C3AE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6C3AE5"/>
  </w:style>
  <w:style w:type="paragraph" w:styleId="a9">
    <w:name w:val="List Paragraph"/>
    <w:basedOn w:val="a"/>
    <w:uiPriority w:val="34"/>
    <w:qFormat/>
    <w:rsid w:val="00A5168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D61CC"/>
    <w:rPr>
      <w:color w:val="954F72" w:themeColor="followedHyperlink"/>
      <w:u w:val="single"/>
    </w:rPr>
  </w:style>
  <w:style w:type="character" w:customStyle="1" w:styleId="rvts0">
    <w:name w:val="rvts0"/>
    <w:rsid w:val="00A534B1"/>
  </w:style>
  <w:style w:type="table" w:styleId="ab">
    <w:name w:val="Table Grid"/>
    <w:basedOn w:val="a1"/>
    <w:rsid w:val="00E9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6DD5"/>
    <w:pPr>
      <w:widowControl w:val="0"/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E79C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6D69CD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D69CD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ykalla@gmail.com" TargetMode="External"/><Relationship Id="rId13" Type="http://schemas.openxmlformats.org/officeDocument/2006/relationships/hyperlink" Target="http://eurodev.uzhnu.edu.ua/images/files/TOD.pdf" TargetMode="External"/><Relationship Id="rId18" Type="http://schemas.openxmlformats.org/officeDocument/2006/relationships/hyperlink" Target="https://zakon.rada.gov.ua/laws/show/984_011" TargetMode="External"/><Relationship Id="rId26" Type="http://schemas.openxmlformats.org/officeDocument/2006/relationships/hyperlink" Target="http://www.univer.km.ua/studentu/ofis-studen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europe.org.ua/wp-content/uploads/2017/12/Ukrayina-y-NATO-.-Diagnostyka-partnerstva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ublons.com/researcher/AAE-5512-2020" TargetMode="External"/><Relationship Id="rId17" Type="http://schemas.openxmlformats.org/officeDocument/2006/relationships/hyperlink" Target="https://lib.chmnu.edu.ua/index.php?m=2&amp;b=252" TargetMode="External"/><Relationship Id="rId25" Type="http://schemas.openxmlformats.org/officeDocument/2006/relationships/hyperlink" Target="http://elibrary.univer.km.ua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el.lnu.edu.ua/wp-content/uploads/2017/09/Pravo-ievropeyskoho-soiuzu.pdf" TargetMode="External"/><Relationship Id="rId20" Type="http://schemas.openxmlformats.org/officeDocument/2006/relationships/hyperlink" Target="https://zakon.rada.gov.ua/laws/show/994_00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.ua/citations?user=i4ktTJEAAAAJ&amp;hl=uk" TargetMode="External"/><Relationship Id="rId24" Type="http://schemas.openxmlformats.org/officeDocument/2006/relationships/hyperlink" Target="http://www.univer.km.ua/studentu/ofis-studenta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b.lntu.edu.ua/sites/default/files/2021-01/%D0%9F%D0%BE%D1%81%D1%96%D0%B1%D0%BD%D0%B8%D0%BA_2016.pdf" TargetMode="External"/><Relationship Id="rId23" Type="http://schemas.openxmlformats.org/officeDocument/2006/relationships/hyperlink" Target="http://elibrary.univer.km.ua/index.php" TargetMode="External"/><Relationship Id="rId28" Type="http://schemas.openxmlformats.org/officeDocument/2006/relationships/hyperlink" Target="http://univer.km.ua/page.php?pid=188" TargetMode="External"/><Relationship Id="rId10" Type="http://schemas.openxmlformats.org/officeDocument/2006/relationships/hyperlink" Target="https://orcid.org/0000-0002-0729-5986" TargetMode="External"/><Relationship Id="rId19" Type="http://schemas.openxmlformats.org/officeDocument/2006/relationships/hyperlink" Target="https://www.academia.edu/1770584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a_kiruk@univer.km.ua" TargetMode="External"/><Relationship Id="rId14" Type="http://schemas.openxmlformats.org/officeDocument/2006/relationships/hyperlink" Target="https://irbis-nbuv.gov.ua/cgi-bin/ua/elib.exe?Z21ID=&amp;I21DBN=UKRLIB&amp;P21DBN=UKRLIB&amp;S21STN=1&amp;S21REF=10&amp;S21FMT=online_book&amp;C21COM=S&amp;S21CNR=20&amp;S21P01=0&amp;S21P02=0&amp;S21P03=FF=&amp;S21STR=ukr0001108" TargetMode="External"/><Relationship Id="rId22" Type="http://schemas.openxmlformats.org/officeDocument/2006/relationships/hyperlink" Target="http://mon.gov.ua" TargetMode="External"/><Relationship Id="rId27" Type="http://schemas.openxmlformats.org/officeDocument/2006/relationships/hyperlink" Target="http://www.univer.km.ua/page/Polozhennya_ratings.pd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8</Pages>
  <Words>12763</Words>
  <Characters>7275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52</cp:revision>
  <cp:lastPrinted>2023-05-01T06:22:00Z</cp:lastPrinted>
  <dcterms:created xsi:type="dcterms:W3CDTF">2020-07-25T18:38:00Z</dcterms:created>
  <dcterms:modified xsi:type="dcterms:W3CDTF">2025-03-17T12:45:00Z</dcterms:modified>
</cp:coreProperties>
</file>